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9FCEA" w14:textId="476A2079" w:rsidR="00D86577" w:rsidRPr="00307E0B" w:rsidRDefault="00D86577" w:rsidP="00D86577">
      <w:pPr>
        <w:jc w:val="center"/>
        <w:rPr>
          <w:rFonts w:ascii="標楷體" w:eastAsia="標楷體" w:hAnsi="標楷體"/>
          <w:sz w:val="28"/>
          <w:szCs w:val="28"/>
        </w:rPr>
      </w:pPr>
      <w:bookmarkStart w:id="0" w:name="_GoBack"/>
      <w:bookmarkEnd w:id="0"/>
      <w:r w:rsidRPr="00307E0B">
        <w:rPr>
          <w:rFonts w:ascii="標楷體" w:eastAsia="標楷體" w:hAnsi="標楷體"/>
          <w:sz w:val="28"/>
          <w:szCs w:val="28"/>
        </w:rPr>
        <w:t>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聘兼協商</w:t>
      </w:r>
      <w:r w:rsidR="00D804B7">
        <w:rPr>
          <w:rFonts w:ascii="標楷體" w:eastAsia="標楷體" w:hAnsi="標楷體" w:hint="eastAsia"/>
          <w:sz w:val="28"/>
          <w:szCs w:val="28"/>
        </w:rPr>
        <w:t>辦法</w:t>
      </w:r>
    </w:p>
    <w:p w14:paraId="53987679" w14:textId="446BD263" w:rsidR="00D86577" w:rsidRPr="00307E0B" w:rsidRDefault="00D86577" w:rsidP="00DE0D3F">
      <w:pPr>
        <w:jc w:val="right"/>
        <w:rPr>
          <w:rFonts w:ascii="標楷體" w:eastAsia="標楷體" w:hAnsi="標楷體"/>
          <w:sz w:val="28"/>
          <w:szCs w:val="28"/>
        </w:rPr>
      </w:pPr>
      <w:r w:rsidRPr="00307E0B">
        <w:rPr>
          <w:rFonts w:ascii="標楷體" w:eastAsia="標楷體" w:hAnsi="標楷體"/>
          <w:sz w:val="28"/>
          <w:szCs w:val="28"/>
        </w:rPr>
        <w:t xml:space="preserve">年月日校務會議訂定 </w:t>
      </w:r>
    </w:p>
    <w:p w14:paraId="1B05D52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一、依據：</w:t>
      </w:r>
    </w:p>
    <w:p w14:paraId="49CF00CD"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(一)基隆市市屬高級中等以下學校教師聘約準則。 </w:t>
      </w:r>
    </w:p>
    <w:p w14:paraId="255E84D4" w14:textId="7BD566FA"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 xml:space="preserve">教師聘約要點。 </w:t>
      </w:r>
    </w:p>
    <w:p w14:paraId="361A7004"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二、目的：</w:t>
      </w:r>
    </w:p>
    <w:p w14:paraId="2F48095E" w14:textId="435F00B1"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r w:rsidRPr="00307E0B">
        <w:rPr>
          <w:rFonts w:ascii="標楷體" w:eastAsia="標楷體" w:hAnsi="標楷體"/>
          <w:sz w:val="28"/>
          <w:szCs w:val="28"/>
        </w:rPr>
        <w:t>(一)建立公平合理之教師兼任行政職務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輪替制度。 </w:t>
      </w:r>
    </w:p>
    <w:p w14:paraId="799C32A9"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(二)達成分工合作、和諧效率的職務分配。 </w:t>
      </w:r>
    </w:p>
    <w:p w14:paraId="78508397"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(三)落實行政支援教學，促進學校校務順利運作。 </w:t>
      </w:r>
    </w:p>
    <w:p w14:paraId="273118A0" w14:textId="77777777" w:rsidR="00856604" w:rsidRDefault="00D86577">
      <w:pPr>
        <w:rPr>
          <w:rFonts w:ascii="標楷體" w:eastAsia="標楷體" w:hAnsi="標楷體"/>
          <w:sz w:val="28"/>
          <w:szCs w:val="28"/>
        </w:rPr>
      </w:pPr>
      <w:r w:rsidRPr="00307E0B">
        <w:rPr>
          <w:rFonts w:ascii="標楷體" w:eastAsia="標楷體" w:hAnsi="標楷體"/>
          <w:sz w:val="28"/>
          <w:szCs w:val="28"/>
        </w:rPr>
        <w:t>三、對象：</w:t>
      </w:r>
    </w:p>
    <w:p w14:paraId="43D51DFC" w14:textId="24029A33" w:rsidR="00D86577" w:rsidRPr="001D5D50" w:rsidRDefault="00856604">
      <w:pPr>
        <w:rPr>
          <w:rFonts w:ascii="標楷體" w:eastAsia="標楷體" w:hAnsi="標楷體"/>
          <w:b/>
          <w:sz w:val="28"/>
          <w:szCs w:val="28"/>
        </w:rPr>
      </w:pPr>
      <w:r>
        <w:rPr>
          <w:rFonts w:ascii="標楷體" w:eastAsia="標楷體" w:hAnsi="標楷體" w:hint="eastAsia"/>
          <w:sz w:val="28"/>
          <w:szCs w:val="28"/>
        </w:rPr>
        <w:t xml:space="preserve">    </w:t>
      </w:r>
      <w:r w:rsidR="00BD4412">
        <w:rPr>
          <w:rFonts w:ascii="標楷體" w:eastAsia="標楷體" w:hAnsi="標楷體" w:hint="eastAsia"/>
          <w:b/>
          <w:sz w:val="28"/>
          <w:szCs w:val="28"/>
        </w:rPr>
        <w:t xml:space="preserve"> </w:t>
      </w:r>
      <w:r w:rsidR="00D86577" w:rsidRPr="001D5D50">
        <w:rPr>
          <w:rFonts w:ascii="標楷體" w:eastAsia="標楷體" w:hAnsi="標楷體"/>
          <w:b/>
          <w:sz w:val="28"/>
          <w:szCs w:val="28"/>
        </w:rPr>
        <w:t>本校全體教師(</w:t>
      </w:r>
      <w:r w:rsidR="00307E0B" w:rsidRPr="001D5D50">
        <w:rPr>
          <w:rFonts w:ascii="標楷體" w:eastAsia="標楷體" w:hAnsi="標楷體" w:hint="eastAsia"/>
          <w:b/>
          <w:sz w:val="28"/>
          <w:szCs w:val="28"/>
        </w:rPr>
        <w:t>不含</w:t>
      </w:r>
      <w:r w:rsidR="00D86577" w:rsidRPr="00D804B7">
        <w:rPr>
          <w:rFonts w:ascii="標楷體" w:eastAsia="標楷體" w:hAnsi="標楷體"/>
          <w:b/>
          <w:sz w:val="28"/>
          <w:szCs w:val="28"/>
          <w:u w:val="single"/>
        </w:rPr>
        <w:t>專任輔導教師</w:t>
      </w:r>
      <w:r w:rsidR="00307E0B" w:rsidRPr="00D804B7">
        <w:rPr>
          <w:rFonts w:ascii="標楷體" w:eastAsia="標楷體" w:hAnsi="標楷體" w:hint="eastAsia"/>
          <w:b/>
          <w:sz w:val="28"/>
          <w:szCs w:val="28"/>
          <w:u w:val="single"/>
        </w:rPr>
        <w:t>、特教老師</w:t>
      </w:r>
      <w:r w:rsidR="00D804B7" w:rsidRPr="00D804B7">
        <w:rPr>
          <w:rFonts w:ascii="標楷體" w:eastAsia="標楷體" w:hAnsi="標楷體" w:hint="eastAsia"/>
          <w:b/>
          <w:sz w:val="28"/>
          <w:szCs w:val="28"/>
          <w:u w:val="single"/>
        </w:rPr>
        <w:t>與閱讀推動教師</w:t>
      </w:r>
      <w:r w:rsidR="00234E63" w:rsidRPr="00D804B7">
        <w:rPr>
          <w:rFonts w:ascii="標楷體" w:eastAsia="標楷體" w:hAnsi="標楷體" w:hint="eastAsia"/>
          <w:b/>
          <w:sz w:val="28"/>
          <w:szCs w:val="28"/>
          <w:u w:val="single"/>
        </w:rPr>
        <w:t>，法令規定</w:t>
      </w:r>
      <w:r w:rsidR="00D86577" w:rsidRPr="001D5D50">
        <w:rPr>
          <w:rFonts w:ascii="標楷體" w:eastAsia="標楷體" w:hAnsi="標楷體"/>
          <w:b/>
          <w:sz w:val="28"/>
          <w:szCs w:val="28"/>
        </w:rPr>
        <w:t>)，皆應於必要時依本要點輪替擔任行政職務</w:t>
      </w:r>
      <w:r w:rsidR="00234E63" w:rsidRPr="001D5D50">
        <w:rPr>
          <w:rFonts w:ascii="標楷體" w:eastAsia="標楷體" w:hAnsi="標楷體" w:hint="eastAsia"/>
          <w:b/>
          <w:sz w:val="28"/>
          <w:szCs w:val="28"/>
        </w:rPr>
        <w:t>與導師</w:t>
      </w:r>
      <w:r w:rsidR="00D86577" w:rsidRPr="001D5D50">
        <w:rPr>
          <w:rFonts w:ascii="標楷體" w:eastAsia="標楷體" w:hAnsi="標楷體"/>
          <w:b/>
          <w:sz w:val="28"/>
          <w:szCs w:val="28"/>
        </w:rPr>
        <w:t>。</w:t>
      </w:r>
    </w:p>
    <w:p w14:paraId="61EC1633"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四、聘兼協商程序：</w:t>
      </w:r>
    </w:p>
    <w:p w14:paraId="391C9192" w14:textId="38A8E369"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之聘兼，尊重校長職權，以自願、協調為原則。 </w:t>
      </w:r>
    </w:p>
    <w:p w14:paraId="3CFCA7BD" w14:textId="6ED338E5" w:rsidR="00D86577"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(二)校長確認各主任人選並加以公告後，由各處室主任依各教</w:t>
      </w:r>
      <w:r w:rsidR="00307E0B"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師意願與專長，於一週內遴薦各組長人選並經校長同意後予以聘任。 </w:t>
      </w:r>
    </w:p>
    <w:p w14:paraId="383A95EA" w14:textId="64E8F581" w:rsidR="00234E63" w:rsidRPr="00307E0B" w:rsidRDefault="00234E63">
      <w:pPr>
        <w:rPr>
          <w:rFonts w:ascii="標楷體" w:eastAsia="標楷體" w:hAnsi="標楷體"/>
          <w:sz w:val="28"/>
          <w:szCs w:val="28"/>
        </w:rPr>
      </w:pPr>
      <w:r>
        <w:rPr>
          <w:rFonts w:ascii="標楷體" w:eastAsia="標楷體" w:hAnsi="標楷體" w:hint="eastAsia"/>
          <w:sz w:val="28"/>
          <w:szCs w:val="28"/>
        </w:rPr>
        <w:t xml:space="preserve">     (三)</w:t>
      </w:r>
      <w:r w:rsidRPr="00234E63">
        <w:rPr>
          <w:rFonts w:hint="eastAsia"/>
        </w:rPr>
        <w:t xml:space="preserve"> </w:t>
      </w:r>
      <w:r>
        <w:rPr>
          <w:rFonts w:ascii="標楷體" w:eastAsia="標楷體" w:hAnsi="標楷體" w:hint="eastAsia"/>
          <w:sz w:val="28"/>
          <w:szCs w:val="28"/>
        </w:rPr>
        <w:t>行政人員確認後由</w:t>
      </w:r>
      <w:r w:rsidRPr="00234E63">
        <w:rPr>
          <w:rFonts w:ascii="標楷體" w:eastAsia="標楷體" w:hAnsi="標楷體" w:hint="eastAsia"/>
          <w:sz w:val="28"/>
          <w:szCs w:val="28"/>
        </w:rPr>
        <w:t>學務處協調導師人選並經校長同意後予以聘任。</w:t>
      </w:r>
    </w:p>
    <w:p w14:paraId="1700168E" w14:textId="0A2BD095"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(三)</w:t>
      </w:r>
      <w:r w:rsidR="00234E63">
        <w:rPr>
          <w:rFonts w:ascii="標楷體" w:eastAsia="標楷體" w:hAnsi="標楷體" w:hint="eastAsia"/>
          <w:sz w:val="28"/>
          <w:szCs w:val="28"/>
        </w:rPr>
        <w:t>當</w:t>
      </w:r>
      <w:r w:rsidRPr="00307E0B">
        <w:rPr>
          <w:rFonts w:ascii="標楷體" w:eastAsia="標楷體" w:hAnsi="標楷體"/>
          <w:sz w:val="28"/>
          <w:szCs w:val="28"/>
        </w:rPr>
        <w:t xml:space="preserve">部份行政職務空缺若經各處室主任徵詢各教師意願後仍無人擔任者，則由校長召集審議小組並與學校教師會協商就同層級全體行政職務依本要點遴聘適當人選。 </w:t>
      </w:r>
    </w:p>
    <w:p w14:paraId="796DF922"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五、審議小組組成及職權：</w:t>
      </w:r>
    </w:p>
    <w:p w14:paraId="2B66C8FD" w14:textId="0BCC5DBC"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lastRenderedPageBreak/>
        <w:t xml:space="preserve">    </w:t>
      </w:r>
      <w:r w:rsidRPr="00307E0B">
        <w:rPr>
          <w:rFonts w:ascii="標楷體" w:eastAsia="標楷體" w:hAnsi="標楷體"/>
          <w:sz w:val="28"/>
          <w:szCs w:val="28"/>
        </w:rPr>
        <w:t>(一)成員：由校長擔任召集人，</w:t>
      </w:r>
      <w:r w:rsidR="00D804B7">
        <w:rPr>
          <w:rFonts w:ascii="標楷體" w:eastAsia="標楷體" w:hAnsi="標楷體" w:hint="eastAsia"/>
          <w:sz w:val="28"/>
          <w:szCs w:val="28"/>
        </w:rPr>
        <w:t>學務</w:t>
      </w:r>
      <w:r w:rsidR="00BD4412">
        <w:rPr>
          <w:rFonts w:ascii="標楷體" w:eastAsia="標楷體" w:hAnsi="標楷體"/>
          <w:sz w:val="28"/>
          <w:szCs w:val="28"/>
        </w:rPr>
        <w:t>主任擔任執行秘書，</w:t>
      </w:r>
      <w:r w:rsidR="00BD4412">
        <w:rPr>
          <w:rFonts w:ascii="標楷體" w:eastAsia="標楷體" w:hAnsi="標楷體" w:hint="eastAsia"/>
          <w:sz w:val="28"/>
          <w:szCs w:val="28"/>
        </w:rPr>
        <w:t>教</w:t>
      </w:r>
      <w:r w:rsidRPr="00307E0B">
        <w:rPr>
          <w:rFonts w:ascii="標楷體" w:eastAsia="標楷體" w:hAnsi="標楷體"/>
          <w:sz w:val="28"/>
          <w:szCs w:val="28"/>
        </w:rPr>
        <w:t>務主任、</w:t>
      </w:r>
      <w:r w:rsidR="00307E0B">
        <w:rPr>
          <w:rFonts w:ascii="標楷體" w:eastAsia="標楷體" w:hAnsi="標楷體" w:hint="eastAsia"/>
          <w:sz w:val="28"/>
          <w:szCs w:val="28"/>
        </w:rPr>
        <w:t>總務</w:t>
      </w:r>
      <w:r w:rsidRPr="00307E0B">
        <w:rPr>
          <w:rFonts w:ascii="標楷體" w:eastAsia="標楷體" w:hAnsi="標楷體"/>
          <w:sz w:val="28"/>
          <w:szCs w:val="28"/>
        </w:rPr>
        <w:t>主任、輔導主</w:t>
      </w:r>
      <w:r w:rsidR="00307E0B">
        <w:rPr>
          <w:rFonts w:ascii="標楷體" w:eastAsia="標楷體" w:hAnsi="標楷體"/>
          <w:sz w:val="28"/>
          <w:szCs w:val="28"/>
        </w:rPr>
        <w:t>任、教師會</w:t>
      </w:r>
      <w:r w:rsidR="00234E63">
        <w:rPr>
          <w:rFonts w:ascii="標楷體" w:eastAsia="標楷體" w:hAnsi="標楷體" w:hint="eastAsia"/>
          <w:sz w:val="28"/>
          <w:szCs w:val="28"/>
        </w:rPr>
        <w:t>代表</w:t>
      </w:r>
      <w:r w:rsidRPr="00307E0B">
        <w:rPr>
          <w:rFonts w:ascii="標楷體" w:eastAsia="標楷體" w:hAnsi="標楷體"/>
          <w:sz w:val="28"/>
          <w:szCs w:val="28"/>
        </w:rPr>
        <w:t>、</w:t>
      </w:r>
      <w:r w:rsidR="00307E0B">
        <w:rPr>
          <w:rFonts w:ascii="標楷體" w:eastAsia="標楷體" w:hAnsi="標楷體" w:hint="eastAsia"/>
          <w:sz w:val="28"/>
          <w:szCs w:val="28"/>
        </w:rPr>
        <w:t>各年級</w:t>
      </w:r>
      <w:r w:rsidRPr="00307E0B">
        <w:rPr>
          <w:rFonts w:ascii="標楷體" w:eastAsia="標楷體" w:hAnsi="標楷體"/>
          <w:sz w:val="28"/>
          <w:szCs w:val="28"/>
        </w:rPr>
        <w:t>級導師</w:t>
      </w:r>
      <w:r w:rsidR="00307E0B">
        <w:rPr>
          <w:rFonts w:ascii="標楷體" w:eastAsia="標楷體" w:hAnsi="標楷體" w:hint="eastAsia"/>
          <w:sz w:val="28"/>
          <w:szCs w:val="28"/>
        </w:rPr>
        <w:t>、專任老師代表</w:t>
      </w:r>
      <w:r w:rsidRPr="00307E0B">
        <w:rPr>
          <w:rFonts w:ascii="標楷體" w:eastAsia="標楷體" w:hAnsi="標楷體"/>
          <w:sz w:val="28"/>
          <w:szCs w:val="28"/>
        </w:rPr>
        <w:t xml:space="preserve">等 </w:t>
      </w:r>
      <w:r w:rsidR="00234E63">
        <w:rPr>
          <w:rFonts w:ascii="標楷體" w:eastAsia="標楷體" w:hAnsi="標楷體" w:hint="eastAsia"/>
          <w:sz w:val="28"/>
          <w:szCs w:val="28"/>
        </w:rPr>
        <w:t>10</w:t>
      </w:r>
      <w:r w:rsidRPr="00307E0B">
        <w:rPr>
          <w:rFonts w:ascii="標楷體" w:eastAsia="標楷體" w:hAnsi="標楷體"/>
          <w:sz w:val="28"/>
          <w:szCs w:val="28"/>
        </w:rPr>
        <w:t xml:space="preserve">人共同組成。 </w:t>
      </w:r>
      <w:r w:rsidRPr="00307E0B">
        <w:rPr>
          <w:rFonts w:ascii="標楷體" w:eastAsia="標楷體" w:hAnsi="標楷體" w:hint="eastAsia"/>
          <w:sz w:val="28"/>
          <w:szCs w:val="28"/>
        </w:rPr>
        <w:t xml:space="preserve">    </w:t>
      </w:r>
    </w:p>
    <w:p w14:paraId="657FC61C" w14:textId="7D0CF1A3"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w:t>
      </w:r>
      <w:r w:rsidR="00DA731A">
        <w:rPr>
          <w:rFonts w:ascii="標楷體" w:eastAsia="標楷體" w:hAnsi="標楷體"/>
          <w:sz w:val="28"/>
          <w:szCs w:val="28"/>
        </w:rPr>
        <w:t>審查：審查各教師積分，並依積分高低排出優先順序。現任</w:t>
      </w:r>
      <w:r w:rsidRPr="00307E0B">
        <w:rPr>
          <w:rFonts w:ascii="標楷體" w:eastAsia="標楷體" w:hAnsi="標楷體"/>
          <w:sz w:val="28"/>
          <w:szCs w:val="28"/>
        </w:rPr>
        <w:t>已同意接任所出缺不</w:t>
      </w:r>
      <w:r w:rsidR="00307E0B">
        <w:rPr>
          <w:rFonts w:ascii="標楷體" w:eastAsia="標楷體" w:hAnsi="標楷體"/>
          <w:sz w:val="28"/>
          <w:szCs w:val="28"/>
        </w:rPr>
        <w:t>同層級行政職務之教師以及時任國中</w:t>
      </w:r>
      <w:r w:rsidR="00307E0B">
        <w:rPr>
          <w:rFonts w:ascii="標楷體" w:eastAsia="標楷體" w:hAnsi="標楷體" w:hint="eastAsia"/>
          <w:sz w:val="28"/>
          <w:szCs w:val="28"/>
        </w:rPr>
        <w:t>七</w:t>
      </w:r>
      <w:r w:rsidR="00307E0B">
        <w:rPr>
          <w:rFonts w:ascii="標楷體" w:eastAsia="標楷體" w:hAnsi="標楷體"/>
          <w:sz w:val="28"/>
          <w:szCs w:val="28"/>
        </w:rPr>
        <w:t>、</w:t>
      </w:r>
      <w:r w:rsidR="00307E0B">
        <w:rPr>
          <w:rFonts w:ascii="標楷體" w:eastAsia="標楷體" w:hAnsi="標楷體" w:hint="eastAsia"/>
          <w:sz w:val="28"/>
          <w:szCs w:val="28"/>
        </w:rPr>
        <w:t>八</w:t>
      </w:r>
      <w:r w:rsidRPr="00307E0B">
        <w:rPr>
          <w:rFonts w:ascii="標楷體" w:eastAsia="標楷體" w:hAnsi="標楷體"/>
          <w:sz w:val="28"/>
          <w:szCs w:val="28"/>
        </w:rPr>
        <w:t xml:space="preserve">年級導師者，免予核算積分。 </w:t>
      </w:r>
    </w:p>
    <w:p w14:paraId="71E01BF3"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(三)遴薦：依積分由低而高順序，提供相關主管參考名單。 </w:t>
      </w:r>
    </w:p>
    <w:p w14:paraId="541A70C6" w14:textId="0606C108" w:rsidR="00D86577" w:rsidRPr="00307E0B" w:rsidRDefault="00D86577">
      <w:pPr>
        <w:rPr>
          <w:rFonts w:ascii="標楷體" w:eastAsia="標楷體" w:hAnsi="標楷體"/>
          <w:sz w:val="28"/>
          <w:szCs w:val="28"/>
        </w:rPr>
      </w:pPr>
      <w:r w:rsidRPr="00307E0B">
        <w:rPr>
          <w:rFonts w:ascii="標楷體" w:eastAsia="標楷體" w:hAnsi="標楷體"/>
          <w:sz w:val="28"/>
          <w:szCs w:val="28"/>
        </w:rPr>
        <w:t>六、積分計算： 職務年資以行政年資、協助行政年資及導師年資換算積分加以計算</w:t>
      </w:r>
      <w:r w:rsidR="00BD4412">
        <w:rPr>
          <w:rFonts w:ascii="標楷體" w:eastAsia="標楷體" w:hAnsi="標楷體" w:hint="eastAsia"/>
          <w:sz w:val="28"/>
          <w:szCs w:val="28"/>
        </w:rPr>
        <w:t>，計算方式如下</w:t>
      </w: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p>
    <w:p w14:paraId="46DA8AB3" w14:textId="0ECFD6D9"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擔任本校主任滿一學期，積分為3分。</w:t>
      </w:r>
    </w:p>
    <w:p w14:paraId="4907CD98"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擔任本校組長滿一學期，積分為2分。</w:t>
      </w:r>
    </w:p>
    <w:p w14:paraId="4B670E85"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擔任本校導師滿一學期，積分為2分。</w:t>
      </w:r>
    </w:p>
    <w:p w14:paraId="4BA4D709" w14:textId="0AEC105B" w:rsidR="00D804B7" w:rsidRPr="00D804B7" w:rsidRDefault="00D804B7" w:rsidP="00D804B7">
      <w:pPr>
        <w:numPr>
          <w:ilvl w:val="1"/>
          <w:numId w:val="1"/>
        </w:numPr>
        <w:rPr>
          <w:rFonts w:ascii="標楷體" w:eastAsia="標楷體" w:hAnsi="標楷體"/>
          <w:b/>
          <w:sz w:val="28"/>
          <w:szCs w:val="28"/>
        </w:rPr>
      </w:pPr>
      <w:r w:rsidRPr="00D804B7">
        <w:rPr>
          <w:rFonts w:ascii="標楷體" w:eastAsia="標楷體" w:hAnsi="標楷體" w:hint="eastAsia"/>
          <w:b/>
          <w:sz w:val="28"/>
          <w:szCs w:val="28"/>
        </w:rPr>
        <w:t>擔任本校協助行政及團隊指導教師滿一學期，積分為</w:t>
      </w:r>
      <w:r w:rsidRPr="00D804B7">
        <w:rPr>
          <w:rFonts w:ascii="標楷體" w:eastAsia="標楷體" w:hAnsi="標楷體"/>
          <w:b/>
          <w:sz w:val="28"/>
          <w:szCs w:val="28"/>
        </w:rPr>
        <w:t>1</w:t>
      </w:r>
      <w:r w:rsidRPr="00D804B7">
        <w:rPr>
          <w:rFonts w:ascii="標楷體" w:eastAsia="標楷體" w:hAnsi="標楷體" w:hint="eastAsia"/>
          <w:b/>
          <w:sz w:val="28"/>
          <w:szCs w:val="28"/>
        </w:rPr>
        <w:t>分。</w:t>
      </w:r>
    </w:p>
    <w:p w14:paraId="0DDA627E"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因故未能持續擔任原有職務者，超過十週以一學期計算。未足十週，積分折半計算。因故中途接任該項職務者，則比照辦理。</w:t>
      </w:r>
    </w:p>
    <w:p w14:paraId="0E0136AC"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積分計算以任職本校後開始計算，他校資歷得折半計算。</w:t>
      </w:r>
    </w:p>
    <w:p w14:paraId="6858E38D"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教師積分表於每年第二學期四月底前發放，教師應於五月中旬前交由導師審議委員會審核，經相關行政單位公佈全體教師積分。</w:t>
      </w:r>
    </w:p>
    <w:p w14:paraId="6F045F36" w14:textId="7F9DA794" w:rsidR="00D804B7" w:rsidRPr="00D804B7" w:rsidRDefault="00D804B7" w:rsidP="00D804B7">
      <w:pPr>
        <w:numPr>
          <w:ilvl w:val="1"/>
          <w:numId w:val="1"/>
        </w:numPr>
        <w:rPr>
          <w:rFonts w:ascii="標楷體" w:eastAsia="標楷體" w:hAnsi="標楷體"/>
          <w:b/>
          <w:sz w:val="28"/>
          <w:szCs w:val="28"/>
        </w:rPr>
      </w:pPr>
      <w:r w:rsidRPr="00D804B7">
        <w:rPr>
          <w:rFonts w:ascii="標楷體" w:eastAsia="標楷體" w:hAnsi="標楷體" w:hint="eastAsia"/>
          <w:b/>
          <w:sz w:val="28"/>
          <w:szCs w:val="28"/>
        </w:rPr>
        <w:t>若教師同時兼任兩個以上之職務，則積分可累積計算。</w:t>
      </w:r>
    </w:p>
    <w:p w14:paraId="15C58877" w14:textId="43B4FCD1" w:rsidR="00D804B7" w:rsidRPr="00D804B7" w:rsidRDefault="00D804B7" w:rsidP="00D804B7">
      <w:pPr>
        <w:ind w:left="1680" w:hangingChars="600" w:hanging="1680"/>
        <w:rPr>
          <w:rFonts w:ascii="標楷體" w:eastAsia="標楷體" w:hAnsi="標楷體"/>
          <w:sz w:val="28"/>
          <w:szCs w:val="28"/>
        </w:rPr>
      </w:pPr>
      <w:r w:rsidRPr="00D804B7">
        <w:rPr>
          <w:rFonts w:ascii="標楷體" w:eastAsia="標楷體" w:hAnsi="標楷體" w:hint="eastAsia"/>
          <w:sz w:val="28"/>
          <w:szCs w:val="28"/>
        </w:rPr>
        <w:t xml:space="preserve">          (9)導師因故未能續任而遺留之班級，應以下列方式排序決定之：</w:t>
      </w:r>
    </w:p>
    <w:p w14:paraId="5610FBCB" w14:textId="5E68F416"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a</w:t>
      </w:r>
      <w:r w:rsidRPr="00BD4412">
        <w:rPr>
          <w:rFonts w:ascii="標楷體" w:eastAsia="標楷體" w:hAnsi="標楷體"/>
          <w:sz w:val="28"/>
          <w:szCs w:val="28"/>
        </w:rPr>
        <w:t>.</w:t>
      </w:r>
      <w:r w:rsidRPr="00BD4412">
        <w:rPr>
          <w:rFonts w:ascii="標楷體" w:eastAsia="標楷體" w:hAnsi="標楷體" w:hint="eastAsia"/>
          <w:sz w:val="28"/>
          <w:szCs w:val="28"/>
        </w:rPr>
        <w:t>若有自願擔任者，依照積分決定，由積分高者優先選擇是否擔任。</w:t>
      </w:r>
    </w:p>
    <w:p w14:paraId="64988E49" w14:textId="005867EE"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b</w:t>
      </w:r>
      <w:r w:rsidRPr="00BD4412">
        <w:rPr>
          <w:rFonts w:ascii="標楷體" w:eastAsia="標楷體" w:hAnsi="標楷體"/>
          <w:sz w:val="28"/>
          <w:szCs w:val="28"/>
        </w:rPr>
        <w:t>.</w:t>
      </w:r>
      <w:r w:rsidRPr="00BD4412">
        <w:rPr>
          <w:rFonts w:ascii="標楷體" w:eastAsia="標楷體" w:hAnsi="標楷體" w:hint="eastAsia"/>
          <w:sz w:val="28"/>
          <w:szCs w:val="28"/>
        </w:rPr>
        <w:t>若無自願者，則依照積分決定，由積分低者優先擔任。</w:t>
      </w:r>
    </w:p>
    <w:p w14:paraId="4B9763CE" w14:textId="0DADDDB9"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c</w:t>
      </w:r>
      <w:r w:rsidRPr="00BD4412">
        <w:rPr>
          <w:rFonts w:ascii="標楷體" w:eastAsia="標楷體" w:hAnsi="標楷體"/>
          <w:sz w:val="28"/>
          <w:szCs w:val="28"/>
        </w:rPr>
        <w:t>.</w:t>
      </w:r>
      <w:r w:rsidRPr="00BD4412">
        <w:rPr>
          <w:rFonts w:ascii="標楷體" w:eastAsia="標楷體" w:hAnsi="標楷體" w:hint="eastAsia"/>
          <w:sz w:val="28"/>
          <w:szCs w:val="28"/>
        </w:rPr>
        <w:t>接任該班導師，除導師原有積分外，該學期額外加積分2分。</w:t>
      </w:r>
    </w:p>
    <w:p w14:paraId="6F4EB06C" w14:textId="621FC784" w:rsidR="00D86577" w:rsidRPr="00307E0B" w:rsidRDefault="00D86577">
      <w:pPr>
        <w:rPr>
          <w:rFonts w:ascii="標楷體" w:eastAsia="標楷體" w:hAnsi="標楷體"/>
          <w:sz w:val="28"/>
          <w:szCs w:val="28"/>
        </w:rPr>
      </w:pPr>
      <w:r w:rsidRPr="00307E0B">
        <w:rPr>
          <w:rFonts w:ascii="標楷體" w:eastAsia="標楷體" w:hAnsi="標楷體"/>
          <w:sz w:val="28"/>
          <w:szCs w:val="28"/>
        </w:rPr>
        <w:lastRenderedPageBreak/>
        <w:t xml:space="preserve">七、審議過程： </w:t>
      </w:r>
    </w:p>
    <w:p w14:paraId="3DA27D72" w14:textId="39A5DA53" w:rsidR="00594C45" w:rsidRPr="00594C45" w:rsidRDefault="00594C45" w:rsidP="00594C45">
      <w:pPr>
        <w:rPr>
          <w:rFonts w:ascii="標楷體" w:eastAsia="標楷體" w:hAnsi="標楷體"/>
          <w:sz w:val="28"/>
          <w:szCs w:val="28"/>
        </w:rPr>
      </w:pPr>
      <w:r>
        <w:rPr>
          <w:rFonts w:ascii="標楷體" w:eastAsia="標楷體" w:hAnsi="標楷體" w:hint="eastAsia"/>
          <w:sz w:val="28"/>
          <w:szCs w:val="28"/>
        </w:rPr>
        <w:t xml:space="preserve">    (一)</w:t>
      </w:r>
      <w:r w:rsidRPr="00594C45">
        <w:rPr>
          <w:rFonts w:ascii="標楷體" w:eastAsia="標楷體" w:hAnsi="標楷體" w:hint="eastAsia"/>
          <w:sz w:val="28"/>
          <w:szCs w:val="28"/>
        </w:rPr>
        <w:t>導師暨兼辦行政工作之教師遴聘順位原則</w:t>
      </w:r>
      <w:r w:rsidRPr="001D5D50">
        <w:rPr>
          <w:rFonts w:ascii="標楷體" w:eastAsia="標楷體" w:hAnsi="標楷體" w:hint="eastAsia"/>
          <w:b/>
          <w:sz w:val="28"/>
          <w:szCs w:val="28"/>
        </w:rPr>
        <w:t>以先聘用行政人員而後聘用導師為原則</w:t>
      </w:r>
      <w:r>
        <w:rPr>
          <w:rFonts w:ascii="標楷體" w:eastAsia="標楷體" w:hAnsi="標楷體" w:hint="eastAsia"/>
          <w:sz w:val="28"/>
          <w:szCs w:val="28"/>
        </w:rPr>
        <w:t>：</w:t>
      </w:r>
    </w:p>
    <w:p w14:paraId="1DB3418D" w14:textId="77777777" w:rsidR="00594C45" w:rsidRPr="00594C45" w:rsidRDefault="00594C45" w:rsidP="00594C45">
      <w:pPr>
        <w:rPr>
          <w:rFonts w:ascii="標楷體" w:eastAsia="標楷體" w:hAnsi="標楷體"/>
          <w:sz w:val="28"/>
          <w:szCs w:val="28"/>
        </w:rPr>
      </w:pPr>
      <w:r w:rsidRPr="00594C45">
        <w:rPr>
          <w:rFonts w:ascii="標楷體" w:eastAsia="標楷體" w:hAnsi="標楷體" w:hint="eastAsia"/>
          <w:sz w:val="28"/>
          <w:szCs w:val="28"/>
        </w:rPr>
        <w:t>1、有自願者，教師年資積分較高者優先：教師年資積分相同，本校年資高者優先，年資相同，採抽籤方式決定。</w:t>
      </w:r>
    </w:p>
    <w:p w14:paraId="00E68E7A" w14:textId="77777777" w:rsidR="00594C45" w:rsidRPr="00594C45" w:rsidRDefault="00594C45" w:rsidP="00594C45">
      <w:pPr>
        <w:rPr>
          <w:rFonts w:ascii="標楷體" w:eastAsia="標楷體" w:hAnsi="標楷體"/>
          <w:sz w:val="28"/>
          <w:szCs w:val="28"/>
        </w:rPr>
      </w:pPr>
      <w:r w:rsidRPr="00594C45">
        <w:rPr>
          <w:rFonts w:ascii="標楷體" w:eastAsia="標楷體" w:hAnsi="標楷體" w:hint="eastAsia"/>
          <w:sz w:val="28"/>
          <w:szCs w:val="28"/>
        </w:rPr>
        <w:t>2、無自願者，由相關行政單位主管協調產生。</w:t>
      </w:r>
    </w:p>
    <w:p w14:paraId="4623BA03" w14:textId="06B47A11" w:rsidR="00594C45" w:rsidRPr="00482346" w:rsidRDefault="00594C45" w:rsidP="00594C45">
      <w:pPr>
        <w:rPr>
          <w:rFonts w:ascii="標楷體" w:eastAsia="標楷體" w:hAnsi="標楷體"/>
          <w:b/>
          <w:sz w:val="28"/>
          <w:szCs w:val="28"/>
        </w:rPr>
      </w:pPr>
      <w:r w:rsidRPr="00594C45">
        <w:rPr>
          <w:rFonts w:ascii="標楷體" w:eastAsia="標楷體" w:hAnsi="標楷體" w:hint="eastAsia"/>
          <w:sz w:val="28"/>
          <w:szCs w:val="28"/>
        </w:rPr>
        <w:t>3、</w:t>
      </w:r>
      <w:r w:rsidRPr="00482346">
        <w:rPr>
          <w:rFonts w:ascii="標楷體" w:eastAsia="標楷體" w:hAnsi="標楷體" w:hint="eastAsia"/>
          <w:b/>
          <w:sz w:val="28"/>
          <w:szCs w:val="28"/>
          <w:shd w:val="pct15" w:color="auto" w:fill="FFFFFF"/>
        </w:rPr>
        <w:t>聘任行政人員或導師名額不足額時得依其先後順序由教師年資積分</w:t>
      </w:r>
      <w:r w:rsidR="00482346" w:rsidRPr="00482346">
        <w:rPr>
          <w:rFonts w:ascii="標楷體" w:eastAsia="標楷體" w:hAnsi="標楷體" w:hint="eastAsia"/>
          <w:b/>
          <w:sz w:val="28"/>
          <w:szCs w:val="28"/>
          <w:shd w:val="pct15" w:color="auto" w:fill="FFFFFF"/>
        </w:rPr>
        <w:t>高低</w:t>
      </w:r>
      <w:r w:rsidRPr="00482346">
        <w:rPr>
          <w:rFonts w:ascii="標楷體" w:eastAsia="標楷體" w:hAnsi="標楷體" w:hint="eastAsia"/>
          <w:b/>
          <w:sz w:val="28"/>
          <w:szCs w:val="28"/>
          <w:shd w:val="pct15" w:color="auto" w:fill="FFFFFF"/>
        </w:rPr>
        <w:t>決定</w:t>
      </w:r>
      <w:r w:rsidR="00482346" w:rsidRPr="00482346">
        <w:rPr>
          <w:rFonts w:ascii="標楷體" w:eastAsia="標楷體" w:hAnsi="標楷體" w:hint="eastAsia"/>
          <w:b/>
          <w:sz w:val="28"/>
          <w:szCs w:val="28"/>
          <w:shd w:val="pct15" w:color="auto" w:fill="FFFFFF"/>
        </w:rPr>
        <w:t>，積分高者優先決定</w:t>
      </w:r>
      <w:r w:rsidRPr="00482346">
        <w:rPr>
          <w:rFonts w:ascii="標楷體" w:eastAsia="標楷體" w:hAnsi="標楷體" w:hint="eastAsia"/>
          <w:b/>
          <w:sz w:val="28"/>
          <w:szCs w:val="28"/>
          <w:shd w:val="pct15" w:color="auto" w:fill="FFFFFF"/>
        </w:rPr>
        <w:t>。</w:t>
      </w:r>
    </w:p>
    <w:p w14:paraId="522CB0BD" w14:textId="410D10EC" w:rsidR="00D86577" w:rsidRPr="00307E0B" w:rsidRDefault="00594C45" w:rsidP="00594C45">
      <w:pPr>
        <w:rPr>
          <w:rFonts w:ascii="標楷體" w:eastAsia="標楷體" w:hAnsi="標楷體"/>
          <w:sz w:val="28"/>
          <w:szCs w:val="28"/>
        </w:rPr>
      </w:pPr>
      <w:r>
        <w:rPr>
          <w:rFonts w:ascii="標楷體" w:eastAsia="標楷體" w:hAnsi="標楷體" w:hint="eastAsia"/>
          <w:sz w:val="28"/>
          <w:szCs w:val="28"/>
        </w:rPr>
        <w:t>4.</w:t>
      </w:r>
      <w:r w:rsidR="00D86577" w:rsidRPr="00307E0B">
        <w:rPr>
          <w:rFonts w:ascii="標楷體" w:eastAsia="標楷體" w:hAnsi="標楷體"/>
          <w:sz w:val="28"/>
          <w:szCs w:val="28"/>
        </w:rPr>
        <w:t xml:space="preserve">如當學年度全數出缺職務獲應允，即暫停審議。 </w:t>
      </w:r>
    </w:p>
    <w:p w14:paraId="17851D0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八、注意事項： </w:t>
      </w:r>
    </w:p>
    <w:p w14:paraId="5EA0FB85" w14:textId="7F344C01" w:rsidR="00D86577"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w:t>
      </w:r>
      <w:r w:rsidRPr="001D5D50">
        <w:rPr>
          <w:rFonts w:ascii="標楷體" w:eastAsia="標楷體" w:hAnsi="標楷體"/>
          <w:b/>
          <w:sz w:val="28"/>
          <w:szCs w:val="28"/>
        </w:rPr>
        <w:t>經本要點遴聘之行政職務教師，任期以至少</w:t>
      </w:r>
      <w:r w:rsidR="00D804B7">
        <w:rPr>
          <w:rFonts w:ascii="標楷體" w:eastAsia="標楷體" w:hAnsi="標楷體" w:hint="eastAsia"/>
          <w:b/>
          <w:sz w:val="28"/>
          <w:szCs w:val="28"/>
        </w:rPr>
        <w:t>一</w:t>
      </w:r>
      <w:r w:rsidRPr="001D5D50">
        <w:rPr>
          <w:rFonts w:ascii="標楷體" w:eastAsia="標楷體" w:hAnsi="標楷體"/>
          <w:b/>
          <w:sz w:val="28"/>
          <w:szCs w:val="28"/>
        </w:rPr>
        <w:t>年為原則，除其主管覓得其他人選或專案同意或發生無法遂行其職務之因素(如轉校、留職停薪、退休、重大疾病等等)外，不得提前請辭。</w:t>
      </w:r>
      <w:r w:rsidR="001D5D50" w:rsidRPr="00482346">
        <w:rPr>
          <w:rFonts w:ascii="標楷體" w:eastAsia="標楷體" w:hAnsi="標楷體" w:hint="eastAsia"/>
          <w:b/>
          <w:sz w:val="28"/>
          <w:szCs w:val="28"/>
          <w:shd w:val="pct15" w:color="auto" w:fill="FFFFFF"/>
        </w:rPr>
        <w:t>任期滿兩年後可免任該職務一</w:t>
      </w:r>
      <w:r w:rsidR="00D804B7" w:rsidRPr="00482346">
        <w:rPr>
          <w:rFonts w:ascii="標楷體" w:eastAsia="標楷體" w:hAnsi="標楷體" w:hint="eastAsia"/>
          <w:b/>
          <w:sz w:val="28"/>
          <w:szCs w:val="28"/>
          <w:shd w:val="pct15" w:color="auto" w:fill="FFFFFF"/>
        </w:rPr>
        <w:t>年</w:t>
      </w:r>
      <w:r w:rsidR="001D5D50" w:rsidRPr="00482346">
        <w:rPr>
          <w:rFonts w:ascii="標楷體" w:eastAsia="標楷體" w:hAnsi="標楷體" w:hint="eastAsia"/>
          <w:b/>
          <w:sz w:val="28"/>
          <w:szCs w:val="28"/>
          <w:shd w:val="pct15" w:color="auto" w:fill="FFFFFF"/>
        </w:rPr>
        <w:t>。</w:t>
      </w:r>
      <w:r w:rsidRPr="00307E0B">
        <w:rPr>
          <w:rFonts w:ascii="標楷體" w:eastAsia="標楷體" w:hAnsi="標楷體"/>
          <w:sz w:val="28"/>
          <w:szCs w:val="28"/>
        </w:rPr>
        <w:t xml:space="preserve"> </w:t>
      </w:r>
    </w:p>
    <w:p w14:paraId="71C18C65" w14:textId="033091B7" w:rsidR="00594C45" w:rsidRPr="00307E0B" w:rsidRDefault="00594C45">
      <w:pPr>
        <w:rPr>
          <w:rFonts w:ascii="標楷體" w:eastAsia="標楷體" w:hAnsi="標楷體"/>
          <w:sz w:val="28"/>
          <w:szCs w:val="28"/>
        </w:rPr>
      </w:pPr>
      <w:r>
        <w:rPr>
          <w:rFonts w:ascii="標楷體" w:eastAsia="標楷體" w:hAnsi="標楷體" w:hint="eastAsia"/>
          <w:sz w:val="28"/>
          <w:szCs w:val="28"/>
        </w:rPr>
        <w:t xml:space="preserve">    (二)</w:t>
      </w:r>
      <w:r w:rsidRPr="00594C45">
        <w:rPr>
          <w:rFonts w:ascii="標楷體" w:eastAsia="標楷體" w:hAnsi="標楷體"/>
          <w:sz w:val="28"/>
          <w:szCs w:val="28"/>
        </w:rPr>
        <w:t xml:space="preserve"> 經本要點遴聘之</w:t>
      </w:r>
      <w:r>
        <w:rPr>
          <w:rFonts w:ascii="標楷體" w:eastAsia="標楷體" w:hAnsi="標楷體" w:hint="eastAsia"/>
          <w:sz w:val="28"/>
          <w:szCs w:val="28"/>
        </w:rPr>
        <w:t>導</w:t>
      </w:r>
      <w:r w:rsidRPr="00594C45">
        <w:rPr>
          <w:rFonts w:ascii="標楷體" w:eastAsia="標楷體" w:hAnsi="標楷體"/>
          <w:sz w:val="28"/>
          <w:szCs w:val="28"/>
        </w:rPr>
        <w:t>師，</w:t>
      </w:r>
      <w:r w:rsidRPr="00594C45">
        <w:rPr>
          <w:rFonts w:ascii="標楷體" w:eastAsia="標楷體" w:hAnsi="標楷體" w:hint="eastAsia"/>
          <w:sz w:val="28"/>
          <w:szCs w:val="28"/>
        </w:rPr>
        <w:t>原則上以帶班三年為一任期</w:t>
      </w:r>
      <w:r w:rsidRPr="00594C45">
        <w:rPr>
          <w:rFonts w:ascii="標楷體" w:eastAsia="標楷體" w:hAnsi="標楷體"/>
          <w:sz w:val="28"/>
          <w:szCs w:val="28"/>
        </w:rPr>
        <w:t>，除其主管覓得其他人選或專案同意或發生無法遂行其職務之因素(如轉校、留職停</w:t>
      </w:r>
      <w:r>
        <w:rPr>
          <w:rFonts w:ascii="標楷體" w:eastAsia="標楷體" w:hAnsi="標楷體"/>
          <w:sz w:val="28"/>
          <w:szCs w:val="28"/>
        </w:rPr>
        <w:t>薪、退休、重大疾病</w:t>
      </w:r>
      <w:r w:rsidRPr="00594C45">
        <w:rPr>
          <w:rFonts w:ascii="標楷體" w:eastAsia="標楷體" w:hAnsi="標楷體"/>
          <w:sz w:val="28"/>
          <w:szCs w:val="28"/>
        </w:rPr>
        <w:t>等)外，不得提前請辭。</w:t>
      </w:r>
    </w:p>
    <w:p w14:paraId="3E512BDA" w14:textId="4FB429FC"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(二)部分行政職務有其特殊性或另有法規限制，須優先考量適任性與適法性。</w:t>
      </w:r>
    </w:p>
    <w:p w14:paraId="4B0C11D4"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(三)以上各積分核算後同分者，以抽籤方式決定優先順序。 </w:t>
      </w:r>
    </w:p>
    <w:p w14:paraId="2914BE5F" w14:textId="351DB817" w:rsidR="00482346" w:rsidRDefault="00D86577">
      <w:pPr>
        <w:rPr>
          <w:rFonts w:ascii="標楷體" w:eastAsia="標楷體" w:hAnsi="標楷體"/>
          <w:sz w:val="28"/>
          <w:szCs w:val="28"/>
        </w:rPr>
      </w:pPr>
      <w:r w:rsidRPr="00307E0B">
        <w:rPr>
          <w:rFonts w:ascii="標楷體" w:eastAsia="標楷體" w:hAnsi="標楷體"/>
          <w:sz w:val="28"/>
          <w:szCs w:val="28"/>
        </w:rPr>
        <w:t>九、本要點經校務會議通過後實施，修正時亦同</w:t>
      </w:r>
    </w:p>
    <w:p w14:paraId="502C1BBA" w14:textId="77777777" w:rsidR="00482346" w:rsidRDefault="00482346">
      <w:pPr>
        <w:widowControl/>
        <w:rPr>
          <w:rFonts w:ascii="標楷體" w:eastAsia="標楷體" w:hAnsi="標楷體"/>
          <w:sz w:val="28"/>
          <w:szCs w:val="28"/>
        </w:rPr>
      </w:pPr>
      <w:r>
        <w:rPr>
          <w:rFonts w:ascii="標楷體" w:eastAsia="標楷體" w:hAnsi="標楷體"/>
          <w:sz w:val="28"/>
          <w:szCs w:val="28"/>
        </w:rPr>
        <w:br w:type="page"/>
      </w:r>
    </w:p>
    <w:p w14:paraId="58D0480C" w14:textId="77777777" w:rsidR="002F1BD8" w:rsidRPr="002F1BD8" w:rsidRDefault="002F1BD8" w:rsidP="002F1BD8">
      <w:pPr>
        <w:jc w:val="center"/>
        <w:rPr>
          <w:rFonts w:ascii="標楷體" w:eastAsia="標楷體" w:hAnsi="標楷體" w:cs="Times New Roman"/>
          <w:sz w:val="20"/>
          <w:szCs w:val="20"/>
        </w:rPr>
      </w:pPr>
      <w:r w:rsidRPr="002F1BD8">
        <w:rPr>
          <w:rFonts w:ascii="標楷體" w:eastAsia="標楷體" w:hAnsi="標楷體" w:cs="Times New Roman" w:hint="eastAsia"/>
          <w:sz w:val="28"/>
          <w:szCs w:val="28"/>
        </w:rPr>
        <w:lastRenderedPageBreak/>
        <w:t>基隆市立碇內國民中學教師兼任職務工作安排處理細則</w:t>
      </w:r>
      <w:r w:rsidRPr="002F1BD8">
        <w:rPr>
          <w:rFonts w:ascii="標楷體" w:eastAsia="標楷體" w:hAnsi="標楷體" w:cs="Times New Roman" w:hint="eastAsia"/>
          <w:sz w:val="20"/>
          <w:szCs w:val="20"/>
        </w:rPr>
        <w:t>111.6.30</w:t>
      </w:r>
    </w:p>
    <w:p w14:paraId="4968E6D9" w14:textId="77777777" w:rsidR="002F1BD8" w:rsidRPr="002F1BD8" w:rsidRDefault="002F1BD8" w:rsidP="002F1BD8">
      <w:pPr>
        <w:rPr>
          <w:rFonts w:ascii="標楷體" w:eastAsia="標楷體" w:hAnsi="標楷體" w:cs="Times New Roman"/>
          <w:sz w:val="26"/>
          <w:szCs w:val="26"/>
        </w:rPr>
      </w:pPr>
      <w:r w:rsidRPr="002F1BD8">
        <w:rPr>
          <w:rFonts w:ascii="標楷體" w:eastAsia="標楷體" w:hAnsi="標楷體" w:cs="Times New Roman" w:hint="eastAsia"/>
          <w:sz w:val="26"/>
          <w:szCs w:val="26"/>
        </w:rPr>
        <w:t>一、依據：基隆市立碇內國中教師兼任行政職務與導師聘兼協商辦法</w:t>
      </w:r>
    </w:p>
    <w:p w14:paraId="586D01A6"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二、兼任職務安排順序</w:t>
      </w:r>
    </w:p>
    <w:p w14:paraId="68E52FF1"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1.行政職務   2.導師職務</w:t>
      </w:r>
    </w:p>
    <w:p w14:paraId="3B6D2D4F"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說明:行政職務負有先行規劃擬定學期活動與計畫之前置工作，</w:t>
      </w:r>
    </w:p>
    <w:p w14:paraId="666FF3BB"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並經上陳校長核示後，導師方循此計畫執行與配合推動。</w:t>
      </w:r>
    </w:p>
    <w:p w14:paraId="6FE64A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三、行政職務安排處理步驟與方式</w:t>
      </w:r>
    </w:p>
    <w:p w14:paraId="70C28E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1.探詢與洽談接任  </w:t>
      </w:r>
    </w:p>
    <w:p w14:paraId="72D010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33138DC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不足額接任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實施積分徵調接任</w:t>
      </w:r>
    </w:p>
    <w:p w14:paraId="1033C7B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2.積分徵調</w:t>
      </w:r>
    </w:p>
    <w:p w14:paraId="2D8193F2"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積分最低者徵調接任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F1563E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積分相同者時協調或抽籤接任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2A7AA6E"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非單一職缺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w:t>
      </w:r>
    </w:p>
    <w:p w14:paraId="0542194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→順利協調接任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3D1628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b/>
          <w:sz w:val="26"/>
          <w:szCs w:val="26"/>
          <w:shd w:val="pct15" w:color="auto" w:fill="FFFFFF"/>
        </w:rPr>
        <w:t>↘</w:t>
      </w:r>
      <w:r w:rsidRPr="002F1BD8">
        <w:rPr>
          <w:rFonts w:ascii="標楷體" w:eastAsia="標楷體" w:hAnsi="標楷體" w:cs="Times New Roman" w:hint="eastAsia"/>
          <w:b/>
          <w:sz w:val="26"/>
          <w:szCs w:val="26"/>
          <w:shd w:val="pct15" w:color="auto" w:fill="FFFFFF"/>
        </w:rPr>
        <w:t>未能順利協調接任</w:t>
      </w:r>
      <w:r w:rsidRPr="002F1BD8">
        <w:rPr>
          <w:rFonts w:ascii="標楷體" w:eastAsia="標楷體" w:hAnsi="標楷體" w:cs="微軟正黑體" w:hint="eastAsia"/>
          <w:b/>
          <w:sz w:val="26"/>
          <w:szCs w:val="26"/>
          <w:shd w:val="pct15" w:color="auto" w:fill="FFFFFF"/>
        </w:rPr>
        <w:t>→職務</w:t>
      </w:r>
      <w:r w:rsidRPr="002F1BD8">
        <w:rPr>
          <w:rFonts w:ascii="標楷體" w:eastAsia="標楷體" w:hAnsi="標楷體" w:cs="Times New Roman" w:hint="eastAsia"/>
          <w:b/>
          <w:sz w:val="26"/>
          <w:szCs w:val="26"/>
          <w:shd w:val="pct15" w:color="auto" w:fill="FFFFFF"/>
        </w:rPr>
        <w:t>抽籤接任</w:t>
      </w:r>
      <w:r w:rsidRPr="002F1BD8">
        <w:rPr>
          <w:rFonts w:ascii="標楷體" w:eastAsia="標楷體" w:hAnsi="標楷體" w:cs="Times New Roman" w:hint="eastAsia"/>
          <w:sz w:val="26"/>
          <w:szCs w:val="26"/>
        </w:rPr>
        <w:t>→進行導師職務安排</w:t>
      </w:r>
    </w:p>
    <w:p w14:paraId="22BEDBA5"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四、導師職務安排處理步驟與方式</w:t>
      </w:r>
    </w:p>
    <w:p w14:paraId="0EFD1EA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1.遺留班級導師安排</w:t>
      </w:r>
    </w:p>
    <w:p w14:paraId="1F8E0B71"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探詢與洽談</w:t>
      </w:r>
    </w:p>
    <w:p w14:paraId="2759C3EC"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39BDEE5B"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未能順利接任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從非志願擔任導師者中徵調接任(積分相同者</w:t>
      </w:r>
    </w:p>
    <w:p w14:paraId="466DE6A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時協調或抽籤)</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0137A85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2.新生班級導師安排</w:t>
      </w:r>
    </w:p>
    <w:p w14:paraId="4F40A54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依志願擔任導師者先行徵調接任</w:t>
      </w:r>
    </w:p>
    <w:p w14:paraId="7E1199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完成兼任職務聘用</w:t>
      </w:r>
    </w:p>
    <w:p w14:paraId="042910CB"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依職缺數徵調接任(積分相同者時協調或抽籤</w:t>
      </w:r>
      <w:r w:rsidRPr="002F1BD8">
        <w:rPr>
          <w:rFonts w:ascii="新細明體" w:eastAsia="新細明體" w:hAnsi="新細明體" w:cs="Times New Roman" w:hint="eastAsia"/>
          <w:sz w:val="26"/>
          <w:szCs w:val="26"/>
        </w:rPr>
        <w:t>)</w:t>
      </w:r>
      <w:r w:rsidRPr="002F1BD8">
        <w:rPr>
          <w:rFonts w:ascii="標楷體" w:eastAsia="標楷體" w:hAnsi="標楷體" w:cs="微軟正黑體" w:hint="eastAsia"/>
          <w:sz w:val="26"/>
          <w:szCs w:val="26"/>
        </w:rPr>
        <w:t xml:space="preserve"> →</w:t>
      </w:r>
    </w:p>
    <w:p w14:paraId="3675EE79"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完成兼任職務聘用</w:t>
      </w:r>
    </w:p>
    <w:p w14:paraId="0B9A2F85" w14:textId="0783729B" w:rsidR="00FD5134" w:rsidRPr="00307E0B" w:rsidRDefault="00FD5134" w:rsidP="002F1BD8">
      <w:pPr>
        <w:jc w:val="center"/>
        <w:rPr>
          <w:rFonts w:ascii="標楷體" w:eastAsia="標楷體" w:hAnsi="標楷體"/>
          <w:sz w:val="28"/>
          <w:szCs w:val="28"/>
        </w:rPr>
      </w:pPr>
    </w:p>
    <w:sectPr w:rsidR="00FD5134" w:rsidRPr="00307E0B" w:rsidSect="00BD44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4700" w14:textId="77777777" w:rsidR="001F14C1" w:rsidRDefault="001F14C1" w:rsidP="007A11D7">
      <w:r>
        <w:separator/>
      </w:r>
    </w:p>
  </w:endnote>
  <w:endnote w:type="continuationSeparator" w:id="0">
    <w:p w14:paraId="78977957" w14:textId="77777777" w:rsidR="001F14C1" w:rsidRDefault="001F14C1" w:rsidP="007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004D" w14:textId="77777777" w:rsidR="001F14C1" w:rsidRDefault="001F14C1" w:rsidP="007A11D7">
      <w:r>
        <w:separator/>
      </w:r>
    </w:p>
  </w:footnote>
  <w:footnote w:type="continuationSeparator" w:id="0">
    <w:p w14:paraId="052DE4B8" w14:textId="77777777" w:rsidR="001F14C1" w:rsidRDefault="001F14C1" w:rsidP="007A1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22F"/>
    <w:multiLevelType w:val="hybridMultilevel"/>
    <w:tmpl w:val="AC64F1EC"/>
    <w:lvl w:ilvl="0" w:tplc="BB7E5454">
      <w:start w:val="1"/>
      <w:numFmt w:val="decimal"/>
      <w:lvlText w:val="%1."/>
      <w:lvlJc w:val="left"/>
      <w:pPr>
        <w:tabs>
          <w:tab w:val="num" w:pos="1320"/>
        </w:tabs>
        <w:ind w:left="1320" w:hanging="360"/>
      </w:pPr>
      <w:rPr>
        <w:rFonts w:hint="eastAsia"/>
      </w:rPr>
    </w:lvl>
    <w:lvl w:ilvl="1" w:tplc="A0D81ADE">
      <w:start w:val="1"/>
      <w:numFmt w:val="decimal"/>
      <w:lvlText w:val="(%2)"/>
      <w:lvlJc w:val="left"/>
      <w:pPr>
        <w:tabs>
          <w:tab w:val="num" w:pos="1800"/>
        </w:tabs>
        <w:ind w:left="1800" w:hanging="360"/>
      </w:pPr>
      <w:rPr>
        <w:rFonts w:hint="eastAsia"/>
        <w:color w:val="FF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31E718D0"/>
    <w:multiLevelType w:val="hybridMultilevel"/>
    <w:tmpl w:val="C89CBF88"/>
    <w:lvl w:ilvl="0" w:tplc="BE3EDD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5D1FE7"/>
    <w:multiLevelType w:val="hybridMultilevel"/>
    <w:tmpl w:val="17CAF468"/>
    <w:lvl w:ilvl="0" w:tplc="A0D81ADE">
      <w:start w:val="1"/>
      <w:numFmt w:val="decimal"/>
      <w:lvlText w:val="(%1)"/>
      <w:lvlJc w:val="left"/>
      <w:pPr>
        <w:tabs>
          <w:tab w:val="num" w:pos="1800"/>
        </w:tabs>
        <w:ind w:left="180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77"/>
    <w:rsid w:val="00104A77"/>
    <w:rsid w:val="00156627"/>
    <w:rsid w:val="001D5D50"/>
    <w:rsid w:val="001F14C1"/>
    <w:rsid w:val="00234E63"/>
    <w:rsid w:val="002D0524"/>
    <w:rsid w:val="002F1BD8"/>
    <w:rsid w:val="00307E0B"/>
    <w:rsid w:val="00482346"/>
    <w:rsid w:val="00532B5F"/>
    <w:rsid w:val="00594C45"/>
    <w:rsid w:val="005B6B11"/>
    <w:rsid w:val="007A11D7"/>
    <w:rsid w:val="00856604"/>
    <w:rsid w:val="008F1217"/>
    <w:rsid w:val="009047B6"/>
    <w:rsid w:val="00955369"/>
    <w:rsid w:val="009A26F1"/>
    <w:rsid w:val="00B95E31"/>
    <w:rsid w:val="00BD4412"/>
    <w:rsid w:val="00C5638C"/>
    <w:rsid w:val="00CB0E1A"/>
    <w:rsid w:val="00D804B7"/>
    <w:rsid w:val="00D86577"/>
    <w:rsid w:val="00DA731A"/>
    <w:rsid w:val="00DE0D3F"/>
    <w:rsid w:val="00EC77FD"/>
    <w:rsid w:val="00EE22B6"/>
    <w:rsid w:val="00F27425"/>
    <w:rsid w:val="00FD120F"/>
    <w:rsid w:val="00FD5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C6B12"/>
  <w15:chartTrackingRefBased/>
  <w15:docId w15:val="{F331E0D9-D9CD-4D2D-8CDB-5EEA0BE9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D7"/>
    <w:pPr>
      <w:tabs>
        <w:tab w:val="center" w:pos="4153"/>
        <w:tab w:val="right" w:pos="8306"/>
      </w:tabs>
      <w:snapToGrid w:val="0"/>
    </w:pPr>
    <w:rPr>
      <w:sz w:val="20"/>
      <w:szCs w:val="20"/>
    </w:rPr>
  </w:style>
  <w:style w:type="character" w:customStyle="1" w:styleId="a4">
    <w:name w:val="頁首 字元"/>
    <w:basedOn w:val="a0"/>
    <w:link w:val="a3"/>
    <w:uiPriority w:val="99"/>
    <w:rsid w:val="007A11D7"/>
    <w:rPr>
      <w:sz w:val="20"/>
      <w:szCs w:val="20"/>
    </w:rPr>
  </w:style>
  <w:style w:type="paragraph" w:styleId="a5">
    <w:name w:val="footer"/>
    <w:basedOn w:val="a"/>
    <w:link w:val="a6"/>
    <w:uiPriority w:val="99"/>
    <w:unhideWhenUsed/>
    <w:rsid w:val="007A11D7"/>
    <w:pPr>
      <w:tabs>
        <w:tab w:val="center" w:pos="4153"/>
        <w:tab w:val="right" w:pos="8306"/>
      </w:tabs>
      <w:snapToGrid w:val="0"/>
    </w:pPr>
    <w:rPr>
      <w:sz w:val="20"/>
      <w:szCs w:val="20"/>
    </w:rPr>
  </w:style>
  <w:style w:type="character" w:customStyle="1" w:styleId="a6">
    <w:name w:val="頁尾 字元"/>
    <w:basedOn w:val="a0"/>
    <w:link w:val="a5"/>
    <w:uiPriority w:val="99"/>
    <w:rsid w:val="007A11D7"/>
    <w:rPr>
      <w:sz w:val="20"/>
      <w:szCs w:val="20"/>
    </w:rPr>
  </w:style>
  <w:style w:type="paragraph" w:styleId="a7">
    <w:name w:val="Balloon Text"/>
    <w:basedOn w:val="a"/>
    <w:link w:val="a8"/>
    <w:uiPriority w:val="99"/>
    <w:semiHidden/>
    <w:unhideWhenUsed/>
    <w:rsid w:val="00DE0D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0D3F"/>
    <w:rPr>
      <w:rFonts w:asciiTheme="majorHAnsi" w:eastAsiaTheme="majorEastAsia" w:hAnsiTheme="majorHAnsi" w:cstheme="majorBidi"/>
      <w:sz w:val="18"/>
      <w:szCs w:val="18"/>
    </w:rPr>
  </w:style>
  <w:style w:type="paragraph" w:styleId="a9">
    <w:name w:val="List Paragraph"/>
    <w:basedOn w:val="a"/>
    <w:uiPriority w:val="34"/>
    <w:qFormat/>
    <w:rsid w:val="004823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若維 李</dc:creator>
  <cp:keywords/>
  <dc:description/>
  <cp:lastModifiedBy>00</cp:lastModifiedBy>
  <cp:revision>2</cp:revision>
  <cp:lastPrinted>2022-06-20T01:28:00Z</cp:lastPrinted>
  <dcterms:created xsi:type="dcterms:W3CDTF">2022-06-23T01:02:00Z</dcterms:created>
  <dcterms:modified xsi:type="dcterms:W3CDTF">2022-06-23T01:02:00Z</dcterms:modified>
</cp:coreProperties>
</file>